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noProof/>
          <w:sz w:val="20"/>
          <w:lang w:val="en-US"/>
        </w:rPr>
        <w:drawing>
          <wp:inline distT="0" distB="0" distL="0" distR="0" wp14:anchorId="4BDA3BB9" wp14:editId="0E32045F">
            <wp:extent cx="5760720" cy="889635"/>
            <wp:effectExtent l="0" t="0" r="0" b="571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Приложение № 1</w:t>
      </w:r>
    </w:p>
    <w:p w:rsidR="00352F3E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към чл. 16 от Наредбата за обхвата и</w:t>
      </w:r>
      <w:r w:rsidR="00352F3E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методологията за извършване на </w:t>
      </w: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оценка на</w:t>
      </w:r>
      <w:r w:rsidR="00352F3E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>въздействието</w:t>
      </w: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ФОРМУЛЯР ЗА ЧАСТИЧНА ПРЕДВАРИТЕЛНА ОЦЕНКА НА</w:t>
      </w: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ВЪЗДЕЙСТВИЕТО</w:t>
      </w:r>
    </w:p>
    <w:p w:rsidR="00352F3E" w:rsidRPr="00352F3E" w:rsidRDefault="00352F3E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Институция: </w:t>
      </w:r>
      <w:r w:rsidR="00352F3E">
        <w:rPr>
          <w:rFonts w:ascii="Times New Roman" w:hAnsi="Times New Roman" w:cs="Times New Roman"/>
          <w:sz w:val="28"/>
          <w:szCs w:val="28"/>
        </w:rPr>
        <w:t>ОБЩИНА ЗЕМЕН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Нормативен акт: </w:t>
      </w:r>
      <w:r w:rsidRPr="00352F3E">
        <w:rPr>
          <w:rFonts w:ascii="Times New Roman" w:hAnsi="Times New Roman" w:cs="Times New Roman"/>
          <w:sz w:val="28"/>
          <w:szCs w:val="28"/>
        </w:rPr>
        <w:t xml:space="preserve">НАРЕДБА ЗА ОПРЕДЕЛЯНЕТО </w:t>
      </w:r>
      <w:r w:rsidR="00352F3E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352F3E">
        <w:rPr>
          <w:rFonts w:ascii="Times New Roman" w:hAnsi="Times New Roman" w:cs="Times New Roman"/>
          <w:sz w:val="28"/>
          <w:szCs w:val="28"/>
        </w:rPr>
        <w:t>И АДМИНИСТРИРАНЕТО НА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МЕСТНИТЕ ТАКСИ И ЦЕНИ НА УСЛУГИ</w:t>
      </w:r>
      <w:r w:rsidR="00352F3E">
        <w:rPr>
          <w:rFonts w:ascii="Times New Roman" w:hAnsi="Times New Roman" w:cs="Times New Roman"/>
          <w:sz w:val="28"/>
          <w:szCs w:val="28"/>
        </w:rPr>
        <w:t>ТЕ НА ТЕРИТОРИЯТА НА ОБЩИНА ЗЕМЕН.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Контакт </w:t>
      </w:r>
      <w:r w:rsidR="00352F3E">
        <w:rPr>
          <w:rFonts w:ascii="Times New Roman" w:hAnsi="Times New Roman" w:cs="Times New Roman"/>
          <w:b/>
          <w:bCs/>
          <w:sz w:val="28"/>
          <w:szCs w:val="28"/>
        </w:rPr>
        <w:t>за въпроси: Стоян Стоянов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на община Земен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0882667223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Подпис на утвърдил:……………</w:t>
      </w:r>
      <w:r w:rsidR="00EF3A75" w:rsidRPr="00352F3E">
        <w:rPr>
          <w:rFonts w:ascii="Times New Roman" w:hAnsi="Times New Roman" w:cs="Times New Roman"/>
          <w:b/>
          <w:bCs/>
          <w:sz w:val="28"/>
          <w:szCs w:val="28"/>
        </w:rPr>
        <w:t>……….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Име</w:t>
      </w:r>
      <w:r w:rsidR="00352F3E">
        <w:rPr>
          <w:rFonts w:ascii="Times New Roman" w:hAnsi="Times New Roman" w:cs="Times New Roman"/>
          <w:b/>
          <w:bCs/>
          <w:sz w:val="28"/>
          <w:szCs w:val="28"/>
        </w:rPr>
        <w:t xml:space="preserve"> и длъжност: МИХАИЛ ЗЛАТАНОВ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Дата: </w:t>
      </w:r>
      <w:r w:rsidR="00352F3E">
        <w:rPr>
          <w:rFonts w:ascii="Times New Roman" w:hAnsi="Times New Roman" w:cs="Times New Roman"/>
          <w:sz w:val="28"/>
          <w:szCs w:val="28"/>
        </w:rPr>
        <w:t>2</w:t>
      </w:r>
      <w:r w:rsidR="002A74B8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352F3E">
        <w:rPr>
          <w:rFonts w:ascii="Times New Roman" w:hAnsi="Times New Roman" w:cs="Times New Roman"/>
          <w:sz w:val="28"/>
          <w:szCs w:val="28"/>
        </w:rPr>
        <w:t>.06.2025</w:t>
      </w:r>
      <w:r w:rsidRPr="00352F3E">
        <w:rPr>
          <w:rFonts w:ascii="Times New Roman" w:hAnsi="Times New Roman" w:cs="Times New Roman"/>
          <w:sz w:val="28"/>
          <w:szCs w:val="28"/>
        </w:rPr>
        <w:t>г.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І. ДЕФИНИРАНЕ НА ПРОБЛЕМА: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 xml:space="preserve">Наредбата за определянето </w:t>
      </w:r>
      <w:r w:rsidR="00352F3E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352F3E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 е</w:t>
      </w:r>
      <w:r w:rsidR="00352F3E">
        <w:rPr>
          <w:rFonts w:ascii="Times New Roman" w:hAnsi="Times New Roman" w:cs="Times New Roman"/>
          <w:sz w:val="28"/>
          <w:szCs w:val="28"/>
        </w:rPr>
        <w:t xml:space="preserve"> изменена с Решение № 304/19.12.2022 </w:t>
      </w:r>
      <w:r w:rsidRPr="00352F3E">
        <w:rPr>
          <w:rFonts w:ascii="Times New Roman" w:hAnsi="Times New Roman" w:cs="Times New Roman"/>
          <w:sz w:val="28"/>
          <w:szCs w:val="28"/>
        </w:rPr>
        <w:t>г,</w:t>
      </w:r>
      <w:r w:rsidR="00352F3E">
        <w:rPr>
          <w:rFonts w:ascii="Times New Roman" w:hAnsi="Times New Roman" w:cs="Times New Roman"/>
          <w:sz w:val="28"/>
          <w:szCs w:val="28"/>
        </w:rPr>
        <w:t xml:space="preserve"> по Протокол №57/</w:t>
      </w:r>
      <w:r w:rsidRPr="00352F3E">
        <w:rPr>
          <w:rFonts w:ascii="Times New Roman" w:hAnsi="Times New Roman" w:cs="Times New Roman"/>
          <w:sz w:val="28"/>
          <w:szCs w:val="28"/>
        </w:rPr>
        <w:t xml:space="preserve"> </w:t>
      </w:r>
      <w:r w:rsidR="00352F3E">
        <w:rPr>
          <w:rFonts w:ascii="Times New Roman" w:hAnsi="Times New Roman" w:cs="Times New Roman"/>
          <w:sz w:val="28"/>
          <w:szCs w:val="28"/>
        </w:rPr>
        <w:t>19.12.2022г. на Общински съвет Земен</w:t>
      </w:r>
      <w:r w:rsidRPr="00352F3E">
        <w:rPr>
          <w:rFonts w:ascii="Times New Roman" w:hAnsi="Times New Roman" w:cs="Times New Roman"/>
          <w:sz w:val="28"/>
          <w:szCs w:val="28"/>
        </w:rPr>
        <w:t>. През последните години се наблюдават множество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обществено - икономически, политически, социални и нормативни промени. В тази връзка е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налице необходимостта от конкретна промяна /повишаване или намаляване/ на местните такси 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цени на услуги. Няко</w:t>
      </w:r>
      <w:r w:rsidR="00352F3E">
        <w:rPr>
          <w:rFonts w:ascii="Times New Roman" w:hAnsi="Times New Roman" w:cs="Times New Roman"/>
          <w:sz w:val="28"/>
          <w:szCs w:val="28"/>
        </w:rPr>
        <w:t xml:space="preserve">и от предлаганите от Община Земен </w:t>
      </w:r>
      <w:r w:rsidRPr="00352F3E">
        <w:rPr>
          <w:rFonts w:ascii="Times New Roman" w:hAnsi="Times New Roman" w:cs="Times New Roman"/>
          <w:sz w:val="28"/>
          <w:szCs w:val="28"/>
        </w:rPr>
        <w:t xml:space="preserve"> услуги са отпаднали поради изменения</w:t>
      </w:r>
    </w:p>
    <w:p w:rsidR="00EF3A75" w:rsidRPr="00352F3E" w:rsidRDefault="00EF3A75" w:rsidP="00CC3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на различни нормативни актове от по-високо ниво, с които са иззети /отменени/ съответните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правомощия от компетентността на общините. В същото време, отново поради такива изменения,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са възникнали нови задължения от компетентността на общините, което налага уреждането на</w:t>
      </w:r>
    </w:p>
    <w:p w:rsidR="00EF3A75" w:rsidRPr="00352F3E" w:rsidRDefault="00EF3A75" w:rsidP="00CC31B5">
      <w:pPr>
        <w:pStyle w:val="Default"/>
        <w:jc w:val="both"/>
      </w:pPr>
      <w:r w:rsidRPr="00352F3E">
        <w:rPr>
          <w:sz w:val="28"/>
          <w:szCs w:val="28"/>
        </w:rPr>
        <w:t>нови услуги и определянето на такси и/или цени за тях.</w:t>
      </w:r>
      <w:r w:rsidR="00352F3E">
        <w:rPr>
          <w:sz w:val="28"/>
          <w:szCs w:val="28"/>
        </w:rPr>
        <w:t xml:space="preserve"> </w:t>
      </w:r>
      <w:r w:rsidR="00352F3E" w:rsidRPr="00352F3E">
        <w:rPr>
          <w:sz w:val="28"/>
          <w:szCs w:val="28"/>
        </w:rPr>
        <w:t xml:space="preserve">С предложените промени се изпълнява въведеното в §6 от Преходни разпоредби на Закона за въвеждане на еврото в Република България задължение на местните власти </w:t>
      </w:r>
      <w:r w:rsidR="00352F3E" w:rsidRPr="00CC31B5">
        <w:rPr>
          <w:bCs/>
          <w:sz w:val="28"/>
          <w:szCs w:val="28"/>
        </w:rPr>
        <w:t>да</w:t>
      </w:r>
      <w:r w:rsidR="00352F3E" w:rsidRPr="00352F3E">
        <w:rPr>
          <w:b/>
          <w:bCs/>
          <w:sz w:val="28"/>
          <w:szCs w:val="28"/>
        </w:rPr>
        <w:t xml:space="preserve"> </w:t>
      </w:r>
      <w:r w:rsidR="00352F3E" w:rsidRPr="00352F3E">
        <w:rPr>
          <w:sz w:val="28"/>
          <w:szCs w:val="28"/>
        </w:rPr>
        <w:t xml:space="preserve">приемат в 6-месечен срок от влизането в сила на този закон, </w:t>
      </w:r>
      <w:r w:rsidR="00352F3E" w:rsidRPr="00352F3E">
        <w:rPr>
          <w:sz w:val="28"/>
          <w:szCs w:val="28"/>
        </w:rPr>
        <w:lastRenderedPageBreak/>
        <w:t>изменения и допълнения в подзаконови нормативни актове, във връзка с въвеждане на еврото като парична единица на Република България.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Проектът на решение за изменение на Наредбата е изготвен в съответствие с изискванията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българското законодателство и с правото на ЕС. Предложените текстове за промяна 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допълнение на местния нормативен документ са насочени към по-висока и успешна събираемост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административните такси, въвеждане на нови и предоставяне на по-качествени услуги от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страна на Общинската администрация, при пълна защита на правата и интересите на населението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общин</w:t>
      </w:r>
      <w:r w:rsidR="00CC31B5">
        <w:rPr>
          <w:rFonts w:ascii="Times New Roman" w:hAnsi="Times New Roman" w:cs="Times New Roman"/>
          <w:sz w:val="28"/>
          <w:szCs w:val="28"/>
        </w:rPr>
        <w:t>а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ІІ. ЦЕЛИ: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Създаване условия за разширяване на предлаганите услуги;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Постигане на по-голяма справедливост при предоставяне и заплащане на услугите;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Възстановяване на част от разходите на Общината по предоставяне на услугите;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Актуализиране на наредбата в съответствие с националното законодателство.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ІІІ. ИДЕНТИФИЦИРАНЕ НА ЗАИНТЕРЕСОВАНИТЕ СТРАНИ: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Граждани, Юридически л</w:t>
      </w:r>
      <w:r w:rsidR="00CC31B5">
        <w:rPr>
          <w:rFonts w:ascii="Times New Roman" w:hAnsi="Times New Roman" w:cs="Times New Roman"/>
          <w:sz w:val="28"/>
          <w:szCs w:val="28"/>
        </w:rPr>
        <w:t>ица, Общинска администрация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ІV. ВАРИАНТИ НА ДЕЙСТВИЕ: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нормативен акт не е възможно да бъдат формулирани варианти, различни от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вариант „Без действие“ и предложеният проект на решение за изменение на наредбата. По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своята същност Наредбата осъществява пряко регулиране на обществени отношения и поради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тази причина вариантите са само два - Вариант 1 ,,Без действие“ и Вариант 2 ,,Приемане на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актуализация на Наредбата“. Всякакъв друг вариант би бил неизпълнение на нормативни актове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от по-високо ниво.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действие“: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вариант ще се наблюдава: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• Действащ незаконосъобразен подзаконов нормативен акт;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• Неизпълнение на законоустановени задължения.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Наредбата“: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вариант ще се постигне синхронизация на подзаконовия нормативен акт с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нормативни актове от по-висок ранг.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V. НЕГАТИВНИ ВЪЗДЕЙСТВИЯ: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действие”: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Завеждане на съдебни дела за незаконосъобразни действия на администрацията;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Извършване на финансови разходи по заведените дела и съдебни спорове;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lastRenderedPageBreak/>
        <w:t></w:t>
      </w:r>
      <w:r w:rsidRPr="00352F3E">
        <w:rPr>
          <w:rFonts w:ascii="Times New Roman" w:hAnsi="Times New Roman" w:cs="Times New Roman"/>
          <w:sz w:val="28"/>
          <w:szCs w:val="28"/>
        </w:rPr>
        <w:t>Финансова тежест за гражданите.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„Приемане на решение за изменение и допълнение на</w:t>
      </w:r>
    </w:p>
    <w:p w:rsidR="00EF3A75" w:rsidRPr="00CC31B5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Няма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VІ. ПОЛОЖИТЕЛНИ ВЪЗДЕЙСТВИЯ: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намеса”: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Няма.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 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Осигуряване на законосъобразен административен процес по определянето на дължими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так</w:t>
      </w:r>
      <w:r w:rsidR="00CC31B5">
        <w:rPr>
          <w:rFonts w:ascii="Times New Roman" w:hAnsi="Times New Roman" w:cs="Times New Roman"/>
          <w:sz w:val="28"/>
          <w:szCs w:val="28"/>
        </w:rPr>
        <w:t>си на територията на община Земен</w:t>
      </w:r>
      <w:r w:rsidRPr="00352F3E">
        <w:rPr>
          <w:rFonts w:ascii="Times New Roman" w:hAnsi="Times New Roman" w:cs="Times New Roman"/>
          <w:sz w:val="28"/>
          <w:szCs w:val="28"/>
        </w:rPr>
        <w:t>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Създаване на условия за разширяване на предлаганите услуги и повишаване на тяхното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качество;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Защита на правата и интересите на населението;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Актуализиран подзаконов нормативен акт в съответствие с националното законодателство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VІІ. ПОТЕНЦИАЛНИ РИСКОВЕ: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намеса”: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Риск от финансови разходи при възникване на съдебни спорове и завеждане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съдебни дела за незаконосъобразни действия на администрацията.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Не са идентифицирани конкретни рискове при реализирането на Вариант 2 „Приемане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на актуализация на Наредбата”.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VІІІ. АДМИНИСТРАТИВНА ТЕЖЕСТ ЗА ФИЗИЧЕСКИТЕ И ЮРИДИЧЕСКИТЕ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ЛИЦА: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Ще се повиши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Ще се намали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Няма ефект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ІХ. СЪЗДАВАТ ЛИ СЕ НОВИ РЕГИСТРИ?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Не се създават нови регистри.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Х. ВЪЗДЕЙСТВИЕ ВЪРХУ МИКРО, МАЛКИ И СРЕДНИ ПРЕДПРИЯТИЯ (МСП):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Актът засяга пряко МСП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Актът не засяга МСП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Няма ефект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ХІ. ПРОЕКТЪТ НА НОРМАТИВЕН АКТ ИЗИСКВА ЦЯЛОСТНА ОЦЕНКА НА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ВЪЗДЕЙСТВИЕТО: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Да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Не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ХІІ. ОБЩЕСТВЕНИ КОНСУЛТАЦИИ:</w:t>
      </w:r>
    </w:p>
    <w:p w:rsidR="00EF3A75" w:rsidRPr="000B1F9D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 xml:space="preserve">Проектът на решение за изменение и </w:t>
      </w:r>
      <w:r w:rsidR="00CC31B5">
        <w:rPr>
          <w:rFonts w:ascii="Times New Roman" w:hAnsi="Times New Roman" w:cs="Times New Roman"/>
          <w:sz w:val="28"/>
          <w:szCs w:val="28"/>
        </w:rPr>
        <w:t xml:space="preserve">допълнение на Наредбата ще бъде </w:t>
      </w:r>
      <w:r w:rsidRPr="00352F3E">
        <w:rPr>
          <w:rFonts w:ascii="Times New Roman" w:hAnsi="Times New Roman" w:cs="Times New Roman"/>
          <w:sz w:val="28"/>
          <w:szCs w:val="28"/>
        </w:rPr>
        <w:t>публикуван за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 xml:space="preserve">обществени консултации за 14 дни на официалната </w:t>
      </w:r>
      <w:r w:rsidR="00CC31B5">
        <w:rPr>
          <w:rFonts w:ascii="Times New Roman" w:hAnsi="Times New Roman" w:cs="Times New Roman"/>
          <w:sz w:val="28"/>
          <w:szCs w:val="28"/>
        </w:rPr>
        <w:t>страница на Община Земен</w:t>
      </w:r>
      <w:r w:rsidRPr="00352F3E">
        <w:rPr>
          <w:rFonts w:ascii="Times New Roman" w:hAnsi="Times New Roman" w:cs="Times New Roman"/>
          <w:sz w:val="28"/>
          <w:szCs w:val="28"/>
        </w:rPr>
        <w:t xml:space="preserve">, раздел </w:t>
      </w:r>
      <w:r w:rsidR="000B1F9D"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>„Нормативни документи</w:t>
      </w:r>
      <w:r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0B1F9D"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„Проекти на нормативни документи“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Най-важните въпроси за обществената консултация са: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1. Ясни ли са предложените разпоредби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2. Подходящо ли е нивото на детайлизация за нормативен акт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3. Други предложения и коментари извън зададените в документа теми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След провеждане на общественото обсъждане, ще бъдат отразени и разгледани всички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постъпили становища, предложения и възражения от заинтересованите страни.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Протоколът от проведеното обществено обсъждане ще бъде публикуван на интернет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страницата на Об</w:t>
      </w:r>
      <w:r w:rsidR="00CC31B5">
        <w:rPr>
          <w:rFonts w:ascii="Times New Roman" w:hAnsi="Times New Roman" w:cs="Times New Roman"/>
          <w:sz w:val="28"/>
          <w:szCs w:val="28"/>
        </w:rPr>
        <w:t>щина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ХІІІ. ПОДПИС НА ОТГОВОРНОТО ЛИЦЕ:</w:t>
      </w:r>
      <w:r w:rsidR="00CC31B5">
        <w:rPr>
          <w:rFonts w:ascii="Times New Roman" w:hAnsi="Times New Roman" w:cs="Times New Roman"/>
          <w:b/>
          <w:bCs/>
          <w:sz w:val="28"/>
          <w:szCs w:val="28"/>
        </w:rPr>
        <w:t>………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…………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 xml:space="preserve">Име </w:t>
      </w:r>
      <w:r w:rsidR="00CC31B5">
        <w:rPr>
          <w:rFonts w:ascii="Times New Roman" w:hAnsi="Times New Roman" w:cs="Times New Roman"/>
          <w:sz w:val="28"/>
          <w:szCs w:val="28"/>
        </w:rPr>
        <w:t>и длъжност: Стоян Стоянов</w:t>
      </w:r>
    </w:p>
    <w:p w:rsidR="00EF3A75" w:rsidRPr="00352F3E" w:rsidRDefault="00CC31B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0882667223, ел. поща: s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ekretar_zemen</w:t>
      </w:r>
      <w:proofErr w:type="spellEnd"/>
      <w:r w:rsidR="00EF3A75" w:rsidRPr="00352F3E">
        <w:rPr>
          <w:rFonts w:ascii="Times New Roman" w:hAnsi="Times New Roman" w:cs="Times New Roman"/>
          <w:sz w:val="28"/>
          <w:szCs w:val="28"/>
        </w:rPr>
        <w:t>@abv.bg</w:t>
      </w:r>
    </w:p>
    <w:p w:rsidR="003212C7" w:rsidRPr="00CC31B5" w:rsidRDefault="00EF3A75" w:rsidP="00CC3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Тази оценка на въздействието представя аргументирано вероятните ефекти от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предложеното действие.</w:t>
      </w:r>
    </w:p>
    <w:sectPr w:rsidR="003212C7" w:rsidRPr="00CC3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7D"/>
    <w:rsid w:val="000B1F9D"/>
    <w:rsid w:val="002A74B8"/>
    <w:rsid w:val="003212C7"/>
    <w:rsid w:val="00352F3E"/>
    <w:rsid w:val="006C507D"/>
    <w:rsid w:val="00CC31B5"/>
    <w:rsid w:val="00E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2F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2F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</cp:revision>
  <dcterms:created xsi:type="dcterms:W3CDTF">2025-06-19T06:14:00Z</dcterms:created>
  <dcterms:modified xsi:type="dcterms:W3CDTF">2025-06-23T13:21:00Z</dcterms:modified>
</cp:coreProperties>
</file>