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673" w:rsidRPr="00743673" w:rsidRDefault="00743673" w:rsidP="00743673">
      <w:pPr>
        <w:spacing w:after="0"/>
        <w:jc w:val="both"/>
        <w:rPr>
          <w:sz w:val="24"/>
        </w:rPr>
      </w:pPr>
      <w:bookmarkStart w:id="0" w:name="_GoBack"/>
      <w:bookmarkEnd w:id="0"/>
    </w:p>
    <w:p w:rsidR="00743673" w:rsidRPr="00743673" w:rsidRDefault="00743673" w:rsidP="00743673">
      <w:pPr>
        <w:spacing w:after="0"/>
        <w:jc w:val="both"/>
        <w:rPr>
          <w:sz w:val="24"/>
        </w:rPr>
      </w:pPr>
    </w:p>
    <w:p w:rsidR="00743673" w:rsidRPr="00743673" w:rsidRDefault="00743673" w:rsidP="00743673">
      <w:pPr>
        <w:spacing w:after="0"/>
        <w:jc w:val="both"/>
        <w:rPr>
          <w:sz w:val="24"/>
        </w:rPr>
      </w:pPr>
    </w:p>
    <w:p w:rsidR="00743673" w:rsidRPr="00743673" w:rsidRDefault="00743673" w:rsidP="00743673">
      <w:pPr>
        <w:spacing w:after="0"/>
        <w:jc w:val="both"/>
        <w:rPr>
          <w:sz w:val="24"/>
        </w:rPr>
      </w:pPr>
    </w:p>
    <w:p w:rsidR="00743673" w:rsidRPr="00743673" w:rsidRDefault="00743673" w:rsidP="00743673">
      <w:pPr>
        <w:spacing w:after="0"/>
        <w:jc w:val="both"/>
        <w:rPr>
          <w:sz w:val="24"/>
        </w:rPr>
      </w:pPr>
    </w:p>
    <w:p w:rsidR="00743673" w:rsidRPr="00743673" w:rsidRDefault="00743673" w:rsidP="00743673">
      <w:pPr>
        <w:spacing w:after="0"/>
        <w:jc w:val="both"/>
        <w:rPr>
          <w:sz w:val="24"/>
        </w:rPr>
      </w:pPr>
    </w:p>
    <w:p w:rsidR="00743673" w:rsidRPr="0038552A" w:rsidRDefault="00743673" w:rsidP="00743673">
      <w:pPr>
        <w:spacing w:after="0"/>
        <w:jc w:val="center"/>
        <w:rPr>
          <w:b/>
          <w:sz w:val="28"/>
          <w:szCs w:val="28"/>
        </w:rPr>
      </w:pPr>
      <w:r w:rsidRPr="0038552A">
        <w:rPr>
          <w:b/>
          <w:sz w:val="28"/>
          <w:szCs w:val="28"/>
        </w:rPr>
        <w:t>З А П О В Е Д</w:t>
      </w:r>
    </w:p>
    <w:p w:rsidR="00743673" w:rsidRPr="00743673" w:rsidRDefault="00743673" w:rsidP="00743673">
      <w:pPr>
        <w:spacing w:after="0"/>
        <w:jc w:val="both"/>
        <w:rPr>
          <w:sz w:val="24"/>
        </w:rPr>
      </w:pPr>
    </w:p>
    <w:p w:rsidR="00743673" w:rsidRPr="00743673" w:rsidRDefault="00743673" w:rsidP="00743673">
      <w:pPr>
        <w:spacing w:after="0"/>
        <w:jc w:val="center"/>
        <w:rPr>
          <w:b/>
          <w:sz w:val="24"/>
        </w:rPr>
      </w:pPr>
      <w:r w:rsidRPr="00743673">
        <w:rPr>
          <w:b/>
          <w:sz w:val="24"/>
        </w:rPr>
        <w:t>№</w:t>
      </w:r>
      <w:r w:rsidR="0038552A">
        <w:rPr>
          <w:b/>
          <w:sz w:val="24"/>
        </w:rPr>
        <w:t xml:space="preserve"> ПО-09-</w:t>
      </w:r>
      <w:r w:rsidR="003819E4">
        <w:rPr>
          <w:b/>
          <w:sz w:val="24"/>
        </w:rPr>
        <w:t>656/15.11</w:t>
      </w:r>
      <w:r w:rsidR="0038552A">
        <w:rPr>
          <w:b/>
          <w:sz w:val="24"/>
        </w:rPr>
        <w:t>.2024 г</w:t>
      </w:r>
      <w:r w:rsidRPr="00743673">
        <w:rPr>
          <w:b/>
          <w:sz w:val="24"/>
        </w:rPr>
        <w:t>.</w:t>
      </w:r>
    </w:p>
    <w:p w:rsidR="00743673" w:rsidRPr="00743673" w:rsidRDefault="00743673" w:rsidP="00743673">
      <w:pPr>
        <w:spacing w:after="0"/>
        <w:jc w:val="both"/>
        <w:rPr>
          <w:sz w:val="24"/>
        </w:rPr>
      </w:pPr>
    </w:p>
    <w:p w:rsidR="00743673" w:rsidRPr="00743673" w:rsidRDefault="00743673" w:rsidP="00743673">
      <w:pPr>
        <w:spacing w:after="0"/>
        <w:jc w:val="both"/>
        <w:rPr>
          <w:sz w:val="20"/>
        </w:rPr>
      </w:pPr>
      <w:r w:rsidRPr="00743673">
        <w:rPr>
          <w:sz w:val="20"/>
        </w:rPr>
        <w:tab/>
        <w:t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</w:t>
      </w:r>
      <w:r w:rsidR="0038552A">
        <w:rPr>
          <w:sz w:val="20"/>
        </w:rPr>
        <w:t xml:space="preserve">те земи (ППЗСПЗЗ), доклад с вх. </w:t>
      </w:r>
      <w:r w:rsidRPr="00743673">
        <w:rPr>
          <w:sz w:val="20"/>
        </w:rPr>
        <w:t xml:space="preserve">№ </w:t>
      </w:r>
      <w:r w:rsidR="006632D6">
        <w:rPr>
          <w:sz w:val="20"/>
        </w:rPr>
        <w:t>ПО-09-5038</w:t>
      </w:r>
      <w:r w:rsidRPr="00743673">
        <w:rPr>
          <w:sz w:val="20"/>
        </w:rPr>
        <w:t>/</w:t>
      </w:r>
      <w:r w:rsidR="006632D6">
        <w:rPr>
          <w:sz w:val="20"/>
        </w:rPr>
        <w:t>06.11.2024</w:t>
      </w:r>
      <w:r w:rsidRPr="00743673">
        <w:rPr>
          <w:sz w:val="20"/>
        </w:rPr>
        <w:t xml:space="preserve"> г. от комисията по чл. 37в, ал. 1 от ЗСПЗЗ, определена със Заповед № РД-04-164 от 05.08.2024 г. на директора на Областна дирекция "Земеделие" - ПЕРНИК и споразумение с вх. № 009/30.09.2024 г. за землището на с. ДОЛНА ВРАБЧА, ЕКАТТЕ 220</w:t>
      </w:r>
      <w:r w:rsidR="008C4AF7">
        <w:rPr>
          <w:sz w:val="20"/>
        </w:rPr>
        <w:t>54, община ЗЕМЕН, област ПЕРНИК</w:t>
      </w:r>
    </w:p>
    <w:p w:rsidR="00743673" w:rsidRPr="00743673" w:rsidRDefault="00743673" w:rsidP="00743673">
      <w:pPr>
        <w:spacing w:after="0"/>
        <w:jc w:val="both"/>
        <w:rPr>
          <w:sz w:val="24"/>
        </w:rPr>
      </w:pPr>
    </w:p>
    <w:p w:rsidR="00743673" w:rsidRPr="00743673" w:rsidRDefault="00743673" w:rsidP="00743673">
      <w:pPr>
        <w:spacing w:after="0"/>
        <w:jc w:val="center"/>
        <w:rPr>
          <w:b/>
          <w:sz w:val="24"/>
        </w:rPr>
      </w:pPr>
      <w:r w:rsidRPr="00743673">
        <w:rPr>
          <w:b/>
          <w:sz w:val="24"/>
        </w:rPr>
        <w:t>О Д О Б Р Я В А М:</w:t>
      </w:r>
    </w:p>
    <w:p w:rsidR="00743673" w:rsidRPr="00743673" w:rsidRDefault="00743673" w:rsidP="00743673">
      <w:pPr>
        <w:spacing w:after="0"/>
        <w:jc w:val="both"/>
        <w:rPr>
          <w:sz w:val="24"/>
        </w:rPr>
      </w:pPr>
    </w:p>
    <w:p w:rsidR="00743673" w:rsidRPr="00743673" w:rsidRDefault="00743673" w:rsidP="00743673">
      <w:pPr>
        <w:spacing w:after="0"/>
        <w:jc w:val="both"/>
        <w:rPr>
          <w:sz w:val="20"/>
        </w:rPr>
      </w:pPr>
      <w:r w:rsidRPr="00743673">
        <w:rPr>
          <w:sz w:val="20"/>
        </w:rPr>
        <w:tab/>
        <w:t>1. Споразумение за разпределение на масивите за ползване на земеделски земи с вх. № 009/30.09.2024 г., сключено за стопанската</w:t>
      </w:r>
      <w:r w:rsidR="0038552A">
        <w:rPr>
          <w:sz w:val="20"/>
        </w:rPr>
        <w:t xml:space="preserve"> </w:t>
      </w:r>
      <w:r w:rsidRPr="00743673">
        <w:rPr>
          <w:sz w:val="20"/>
        </w:rPr>
        <w:t>2024/2025</w:t>
      </w:r>
      <w:r w:rsidR="0038552A">
        <w:rPr>
          <w:sz w:val="20"/>
        </w:rPr>
        <w:t xml:space="preserve"> </w:t>
      </w:r>
      <w:r w:rsidRPr="00743673">
        <w:rPr>
          <w:sz w:val="20"/>
        </w:rPr>
        <w:t xml:space="preserve">година за землището на с. ДОЛНА ВРАБЧА, ЕКАТТЕ 22054, община ЗЕМЕН, област ПЕРНИК, представено с доклад вх. № </w:t>
      </w:r>
      <w:r w:rsidR="006632D6">
        <w:rPr>
          <w:sz w:val="20"/>
        </w:rPr>
        <w:t>ПО-09-5038</w:t>
      </w:r>
      <w:r w:rsidRPr="00743673">
        <w:rPr>
          <w:sz w:val="20"/>
        </w:rPr>
        <w:t>/</w:t>
      </w:r>
      <w:r w:rsidR="006632D6">
        <w:rPr>
          <w:sz w:val="20"/>
        </w:rPr>
        <w:t>06.11.2024</w:t>
      </w:r>
      <w:r w:rsidRPr="00743673">
        <w:rPr>
          <w:sz w:val="20"/>
        </w:rPr>
        <w:t xml:space="preserve"> г. на комисията по чл. 37в, ал. 1 от ЗСПЗЗ, определена със Заповед № РД-04-164 от 05.08.2024 г. на директора на Областн</w:t>
      </w:r>
      <w:r w:rsidR="0038552A">
        <w:rPr>
          <w:sz w:val="20"/>
        </w:rPr>
        <w:t>а дирекция "Земеделие" – ПЕРНИК</w:t>
      </w:r>
      <w:r w:rsidRPr="00743673">
        <w:rPr>
          <w:sz w:val="20"/>
        </w:rPr>
        <w:t>, ведно с картата на масивите за ползване и на регистър към нея, изготвени на основание чл. 74, ал. 1 от ППЗСПЗЗ.</w:t>
      </w:r>
    </w:p>
    <w:p w:rsidR="00743673" w:rsidRPr="00743673" w:rsidRDefault="00743673" w:rsidP="00743673">
      <w:pPr>
        <w:spacing w:after="0"/>
        <w:jc w:val="both"/>
        <w:rPr>
          <w:sz w:val="20"/>
        </w:rPr>
      </w:pPr>
      <w:r w:rsidRPr="00743673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6632D6">
        <w:rPr>
          <w:sz w:val="20"/>
        </w:rPr>
        <w:t>3</w:t>
      </w:r>
      <w:r w:rsidRPr="00743673">
        <w:rPr>
          <w:sz w:val="20"/>
        </w:rPr>
        <w:t xml:space="preserve"> броя, допуснати до участие в проц</w:t>
      </w:r>
      <w:r w:rsidR="008C4AF7">
        <w:rPr>
          <w:sz w:val="20"/>
        </w:rPr>
        <w:t>едурата и обхваща цялата площ</w:t>
      </w:r>
      <w:r w:rsidRPr="00743673">
        <w:rPr>
          <w:sz w:val="20"/>
        </w:rPr>
        <w:t xml:space="preserve"> в размер на </w:t>
      </w:r>
      <w:r w:rsidR="006632D6">
        <w:rPr>
          <w:sz w:val="20"/>
        </w:rPr>
        <w:t>334.474</w:t>
      </w:r>
      <w:r w:rsidRPr="00743673">
        <w:rPr>
          <w:sz w:val="20"/>
        </w:rPr>
        <w:t xml:space="preserve"> дка, определена за създаване на масиви за ползване в землището. </w:t>
      </w:r>
    </w:p>
    <w:p w:rsidR="00743673" w:rsidRPr="00743673" w:rsidRDefault="00743673" w:rsidP="00743673">
      <w:pPr>
        <w:spacing w:after="0"/>
        <w:jc w:val="both"/>
        <w:rPr>
          <w:sz w:val="24"/>
        </w:rPr>
      </w:pPr>
    </w:p>
    <w:p w:rsidR="00743673" w:rsidRPr="00743673" w:rsidRDefault="00743673" w:rsidP="00743673">
      <w:pPr>
        <w:spacing w:after="0"/>
        <w:jc w:val="both"/>
        <w:rPr>
          <w:sz w:val="20"/>
        </w:rPr>
      </w:pPr>
      <w:r w:rsidRPr="00743673">
        <w:rPr>
          <w:sz w:val="20"/>
        </w:rPr>
        <w:tab/>
        <w:t xml:space="preserve">2. Масивите за ползване на обработваеми земи (НТП орна земя) в землището на с. ДОЛНА ВРАБЧА, разпределени между ползвателите, съобразно представеното споразумение, включително разпределените в границите на масивите имоти по чл. 37в, ал. 3, т. 2 от ЗСПЗЗ. </w:t>
      </w:r>
    </w:p>
    <w:p w:rsidR="00743673" w:rsidRPr="00743673" w:rsidRDefault="00743673" w:rsidP="00743673">
      <w:pPr>
        <w:spacing w:after="0"/>
        <w:jc w:val="both"/>
        <w:rPr>
          <w:sz w:val="24"/>
        </w:rPr>
      </w:pPr>
    </w:p>
    <w:p w:rsidR="00743673" w:rsidRPr="00743673" w:rsidRDefault="00743673" w:rsidP="00743673">
      <w:pPr>
        <w:spacing w:after="0"/>
        <w:jc w:val="both"/>
        <w:rPr>
          <w:sz w:val="20"/>
        </w:rPr>
      </w:pPr>
      <w:r w:rsidRPr="00743673">
        <w:rPr>
          <w:sz w:val="20"/>
        </w:rPr>
        <w:tab/>
        <w:t>Задължените лица, на които с настоящата заповед са определени суми за внасяне, на основание чл. 37в, ал. 7 от ЗСПЗЗ следва да внесат по бюджетна банкова сметка на Областна дирекция "Земеделие" – ПЕРНИК за стопанската 2024/2025 година сума в размер на средното годишно рентно плащане за землището в срок до три месеца от публикуване на заповедта по чл. 37в, ал. 4 от ЗСПЗЗ. Банкова сметка: IBAN BG49UBBS80023300251910, Банка "ОББ" АД - КЛОН ПЕРНИК, както следва:</w:t>
      </w:r>
    </w:p>
    <w:p w:rsidR="00743673" w:rsidRPr="00743673" w:rsidRDefault="00743673" w:rsidP="00743673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743673" w:rsidRPr="00743673" w:rsidTr="00743673">
        <w:trPr>
          <w:jc w:val="center"/>
        </w:trPr>
        <w:tc>
          <w:tcPr>
            <w:tcW w:w="5200" w:type="dxa"/>
            <w:shd w:val="clear" w:color="auto" w:fill="auto"/>
          </w:tcPr>
          <w:p w:rsidR="00743673" w:rsidRDefault="00743673" w:rsidP="00743673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743673" w:rsidRPr="00743673" w:rsidRDefault="00743673" w:rsidP="00743673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743673" w:rsidRPr="00743673" w:rsidRDefault="00743673" w:rsidP="00743673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743673" w:rsidRPr="00743673" w:rsidRDefault="00743673" w:rsidP="00743673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рентно плащане лв.</w:t>
            </w:r>
          </w:p>
        </w:tc>
        <w:tc>
          <w:tcPr>
            <w:tcW w:w="1280" w:type="dxa"/>
            <w:shd w:val="clear" w:color="auto" w:fill="auto"/>
          </w:tcPr>
          <w:p w:rsidR="00743673" w:rsidRPr="00743673" w:rsidRDefault="00743673" w:rsidP="00743673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</w:t>
            </w:r>
          </w:p>
        </w:tc>
      </w:tr>
      <w:tr w:rsidR="00743673" w:rsidRPr="00743673" w:rsidTr="00743673">
        <w:trPr>
          <w:jc w:val="center"/>
        </w:trPr>
        <w:tc>
          <w:tcPr>
            <w:tcW w:w="5200" w:type="dxa"/>
            <w:shd w:val="clear" w:color="auto" w:fill="auto"/>
          </w:tcPr>
          <w:p w:rsidR="00743673" w:rsidRPr="00743673" w:rsidRDefault="00743673" w:rsidP="00743673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"ЕВРОКОНСУЛТ В.Н."ЕООД</w:t>
            </w:r>
          </w:p>
        </w:tc>
        <w:tc>
          <w:tcPr>
            <w:tcW w:w="1280" w:type="dxa"/>
            <w:shd w:val="clear" w:color="auto" w:fill="auto"/>
          </w:tcPr>
          <w:p w:rsidR="00743673" w:rsidRPr="00743673" w:rsidRDefault="00743673" w:rsidP="00743673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32.183</w:t>
            </w:r>
          </w:p>
        </w:tc>
        <w:tc>
          <w:tcPr>
            <w:tcW w:w="1280" w:type="dxa"/>
            <w:shd w:val="clear" w:color="auto" w:fill="auto"/>
          </w:tcPr>
          <w:p w:rsidR="00743673" w:rsidRPr="00743673" w:rsidRDefault="00743673" w:rsidP="00743673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743673" w:rsidRPr="00743673" w:rsidRDefault="00743673" w:rsidP="00743673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643.66</w:t>
            </w:r>
          </w:p>
        </w:tc>
      </w:tr>
      <w:tr w:rsidR="00743673" w:rsidRPr="00743673" w:rsidTr="00743673">
        <w:trPr>
          <w:jc w:val="center"/>
        </w:trPr>
        <w:tc>
          <w:tcPr>
            <w:tcW w:w="5200" w:type="dxa"/>
            <w:shd w:val="clear" w:color="auto" w:fill="auto"/>
          </w:tcPr>
          <w:p w:rsidR="00743673" w:rsidRPr="00743673" w:rsidRDefault="00743673" w:rsidP="00743673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ЗЕМЕНЕЯ ЕООД</w:t>
            </w:r>
          </w:p>
        </w:tc>
        <w:tc>
          <w:tcPr>
            <w:tcW w:w="1280" w:type="dxa"/>
            <w:shd w:val="clear" w:color="auto" w:fill="auto"/>
          </w:tcPr>
          <w:p w:rsidR="00743673" w:rsidRPr="00743673" w:rsidRDefault="00743673" w:rsidP="00743673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40.631</w:t>
            </w:r>
          </w:p>
        </w:tc>
        <w:tc>
          <w:tcPr>
            <w:tcW w:w="1280" w:type="dxa"/>
            <w:shd w:val="clear" w:color="auto" w:fill="auto"/>
          </w:tcPr>
          <w:p w:rsidR="00743673" w:rsidRPr="00743673" w:rsidRDefault="00743673" w:rsidP="00743673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743673" w:rsidRPr="00743673" w:rsidRDefault="00743673" w:rsidP="00743673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812.62</w:t>
            </w:r>
          </w:p>
        </w:tc>
      </w:tr>
      <w:tr w:rsidR="00743673" w:rsidRPr="00743673" w:rsidTr="00743673">
        <w:trPr>
          <w:jc w:val="center"/>
        </w:trPr>
        <w:tc>
          <w:tcPr>
            <w:tcW w:w="5200" w:type="dxa"/>
            <w:shd w:val="clear" w:color="auto" w:fill="auto"/>
          </w:tcPr>
          <w:p w:rsidR="00743673" w:rsidRPr="00743673" w:rsidRDefault="00743673" w:rsidP="00743673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ЮЛИЯ ГРИГОРОВА НИКОЛОВА</w:t>
            </w:r>
          </w:p>
        </w:tc>
        <w:tc>
          <w:tcPr>
            <w:tcW w:w="1280" w:type="dxa"/>
            <w:shd w:val="clear" w:color="auto" w:fill="auto"/>
          </w:tcPr>
          <w:p w:rsidR="00743673" w:rsidRPr="00743673" w:rsidRDefault="00743673" w:rsidP="00743673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36.290</w:t>
            </w:r>
          </w:p>
        </w:tc>
        <w:tc>
          <w:tcPr>
            <w:tcW w:w="1280" w:type="dxa"/>
            <w:shd w:val="clear" w:color="auto" w:fill="auto"/>
          </w:tcPr>
          <w:p w:rsidR="00743673" w:rsidRPr="00743673" w:rsidRDefault="00743673" w:rsidP="00743673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743673" w:rsidRPr="00743673" w:rsidRDefault="00743673" w:rsidP="00743673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725.80</w:t>
            </w:r>
          </w:p>
        </w:tc>
      </w:tr>
    </w:tbl>
    <w:p w:rsidR="00743673" w:rsidRPr="00743673" w:rsidRDefault="00743673" w:rsidP="00743673">
      <w:pPr>
        <w:spacing w:after="0"/>
        <w:jc w:val="both"/>
        <w:rPr>
          <w:sz w:val="24"/>
        </w:rPr>
      </w:pPr>
    </w:p>
    <w:p w:rsidR="00743673" w:rsidRPr="00743673" w:rsidRDefault="00743673" w:rsidP="00743673">
      <w:pPr>
        <w:spacing w:after="0"/>
        <w:jc w:val="both"/>
        <w:rPr>
          <w:sz w:val="20"/>
        </w:rPr>
      </w:pPr>
      <w:r w:rsidRPr="00743673">
        <w:rPr>
          <w:sz w:val="20"/>
        </w:rPr>
        <w:lastRenderedPageBreak/>
        <w:tab/>
        <w:t xml:space="preserve">За задължените лица, които не са заплатили сумите по чл. 37в, ал. 7 съгласно настоящата заповед, директорът на </w:t>
      </w:r>
      <w:r w:rsidR="0038552A" w:rsidRPr="00743673">
        <w:rPr>
          <w:sz w:val="20"/>
        </w:rPr>
        <w:t>Областна дирекция "Земеделие" – ПЕРНИК</w:t>
      </w:r>
      <w:r w:rsidR="0038552A">
        <w:rPr>
          <w:sz w:val="20"/>
        </w:rPr>
        <w:t xml:space="preserve"> </w:t>
      </w:r>
      <w:r w:rsidRPr="00743673">
        <w:rPr>
          <w:sz w:val="20"/>
        </w:rPr>
        <w:t>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743673" w:rsidRPr="00743673" w:rsidRDefault="00743673" w:rsidP="00743673">
      <w:pPr>
        <w:spacing w:after="0"/>
        <w:jc w:val="both"/>
        <w:rPr>
          <w:sz w:val="24"/>
        </w:rPr>
      </w:pPr>
    </w:p>
    <w:p w:rsidR="00743673" w:rsidRPr="00743673" w:rsidRDefault="00743673" w:rsidP="00743673">
      <w:pPr>
        <w:spacing w:after="0"/>
        <w:jc w:val="both"/>
        <w:rPr>
          <w:sz w:val="24"/>
        </w:rPr>
      </w:pPr>
      <w:r w:rsidRPr="00743673">
        <w:rPr>
          <w:sz w:val="20"/>
        </w:rPr>
        <w:tab/>
        <w:t>На основание чл. 37в, ал. 5 от ЗСПЗЗ, във връзка с чл. 75а, ал. 2 от ППЗСПЗЗ настоящата заповед, картата на масивите за ползване, ведно с окончателния регистър по чл. 74, ал. 1 от ППЗСПЗЗ, следва да се обявят в кметството</w:t>
      </w:r>
      <w:r w:rsidR="0038552A">
        <w:rPr>
          <w:sz w:val="20"/>
        </w:rPr>
        <w:t xml:space="preserve"> на с. Долна Врабча, общ. Земен</w:t>
      </w:r>
      <w:r w:rsidRPr="00743673">
        <w:rPr>
          <w:sz w:val="20"/>
        </w:rPr>
        <w:t xml:space="preserve"> и в сградата на </w:t>
      </w:r>
      <w:r w:rsidR="0038552A">
        <w:rPr>
          <w:sz w:val="20"/>
        </w:rPr>
        <w:t>Общинска</w:t>
      </w:r>
      <w:r w:rsidRPr="00743673">
        <w:rPr>
          <w:sz w:val="20"/>
        </w:rPr>
        <w:t xml:space="preserve"> служба по земеделие </w:t>
      </w:r>
      <w:r w:rsidR="0038552A">
        <w:rPr>
          <w:sz w:val="20"/>
        </w:rPr>
        <w:t xml:space="preserve">– Земен </w:t>
      </w:r>
      <w:r w:rsidRPr="00743673">
        <w:rPr>
          <w:sz w:val="20"/>
        </w:rPr>
        <w:t xml:space="preserve">и да се публикуват на интернет страницата на </w:t>
      </w:r>
      <w:r w:rsidR="0038552A">
        <w:rPr>
          <w:sz w:val="20"/>
        </w:rPr>
        <w:t>О</w:t>
      </w:r>
      <w:r w:rsidRPr="00743673">
        <w:rPr>
          <w:sz w:val="20"/>
        </w:rPr>
        <w:t>бщина</w:t>
      </w:r>
      <w:r w:rsidR="0038552A">
        <w:rPr>
          <w:sz w:val="20"/>
        </w:rPr>
        <w:t xml:space="preserve"> Земен</w:t>
      </w:r>
      <w:r w:rsidRPr="00743673">
        <w:rPr>
          <w:sz w:val="20"/>
        </w:rPr>
        <w:t xml:space="preserve"> и на Областна дирекция "Земеделие" – ПЕРНИК</w:t>
      </w:r>
      <w:r w:rsidR="0038552A">
        <w:rPr>
          <w:sz w:val="20"/>
        </w:rPr>
        <w:t>.</w:t>
      </w:r>
    </w:p>
    <w:p w:rsidR="00743673" w:rsidRPr="00743673" w:rsidRDefault="00743673" w:rsidP="00743673">
      <w:pPr>
        <w:spacing w:after="0"/>
        <w:jc w:val="both"/>
        <w:rPr>
          <w:sz w:val="24"/>
        </w:rPr>
      </w:pPr>
      <w:r w:rsidRPr="00743673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743673" w:rsidRPr="00743673" w:rsidRDefault="00743673" w:rsidP="00743673">
      <w:pPr>
        <w:spacing w:after="0"/>
        <w:jc w:val="both"/>
        <w:rPr>
          <w:sz w:val="24"/>
        </w:rPr>
      </w:pPr>
      <w:r w:rsidRPr="00743673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743673" w:rsidRPr="00743673" w:rsidRDefault="00743673" w:rsidP="00743673">
      <w:pPr>
        <w:spacing w:after="0"/>
        <w:jc w:val="both"/>
        <w:rPr>
          <w:sz w:val="24"/>
        </w:rPr>
      </w:pPr>
      <w:r w:rsidRPr="00743673">
        <w:rPr>
          <w:sz w:val="20"/>
        </w:rPr>
        <w:tab/>
        <w:t>Контрол по изпълнение на заповедта ще упражнявам лично.</w:t>
      </w:r>
    </w:p>
    <w:p w:rsidR="00743673" w:rsidRPr="00743673" w:rsidRDefault="00743673" w:rsidP="00743673">
      <w:pPr>
        <w:spacing w:after="0"/>
        <w:jc w:val="both"/>
        <w:rPr>
          <w:sz w:val="20"/>
        </w:rPr>
      </w:pPr>
      <w:r w:rsidRPr="00743673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743673" w:rsidRPr="00743673" w:rsidRDefault="00743673" w:rsidP="00743673">
      <w:pPr>
        <w:spacing w:after="0"/>
        <w:jc w:val="both"/>
        <w:rPr>
          <w:sz w:val="24"/>
        </w:rPr>
      </w:pPr>
    </w:p>
    <w:p w:rsidR="00743673" w:rsidRPr="00743673" w:rsidRDefault="00743673" w:rsidP="00743673">
      <w:pPr>
        <w:spacing w:after="0"/>
        <w:jc w:val="both"/>
        <w:rPr>
          <w:sz w:val="24"/>
        </w:rPr>
      </w:pPr>
    </w:p>
    <w:p w:rsidR="00743673" w:rsidRPr="00743673" w:rsidRDefault="00743673" w:rsidP="00743673">
      <w:pPr>
        <w:spacing w:after="0"/>
        <w:jc w:val="both"/>
        <w:rPr>
          <w:sz w:val="20"/>
        </w:rPr>
      </w:pPr>
      <w:r w:rsidRPr="00743673">
        <w:rPr>
          <w:sz w:val="20"/>
        </w:rPr>
        <w:t>.......................</w:t>
      </w:r>
      <w:r w:rsidR="003819E4">
        <w:rPr>
          <w:sz w:val="20"/>
        </w:rPr>
        <w:t>п</w:t>
      </w:r>
      <w:r w:rsidRPr="00743673">
        <w:rPr>
          <w:sz w:val="20"/>
        </w:rPr>
        <w:t>...................</w:t>
      </w:r>
    </w:p>
    <w:p w:rsidR="00743673" w:rsidRDefault="00743673" w:rsidP="00743673">
      <w:pPr>
        <w:spacing w:after="0"/>
        <w:jc w:val="both"/>
        <w:rPr>
          <w:sz w:val="20"/>
        </w:rPr>
      </w:pPr>
      <w:r w:rsidRPr="00743673">
        <w:rPr>
          <w:sz w:val="20"/>
        </w:rPr>
        <w:t xml:space="preserve">      (подпис и печат)</w:t>
      </w:r>
    </w:p>
    <w:p w:rsidR="0038552A" w:rsidRPr="00743673" w:rsidRDefault="0038552A" w:rsidP="00743673">
      <w:pPr>
        <w:spacing w:after="0"/>
        <w:jc w:val="both"/>
        <w:rPr>
          <w:sz w:val="20"/>
        </w:rPr>
      </w:pPr>
    </w:p>
    <w:p w:rsidR="00B51ACC" w:rsidRDefault="00B51ACC" w:rsidP="00B51ACC">
      <w:pPr>
        <w:spacing w:after="0"/>
        <w:jc w:val="both"/>
        <w:rPr>
          <w:sz w:val="24"/>
        </w:rPr>
      </w:pPr>
      <w:r>
        <w:rPr>
          <w:sz w:val="24"/>
        </w:rPr>
        <w:t>Десислава Фигероа</w:t>
      </w:r>
    </w:p>
    <w:p w:rsidR="00743673" w:rsidRPr="00743673" w:rsidRDefault="00743673" w:rsidP="00743673">
      <w:pPr>
        <w:spacing w:after="0"/>
        <w:jc w:val="both"/>
        <w:rPr>
          <w:sz w:val="20"/>
        </w:rPr>
      </w:pPr>
      <w:r w:rsidRPr="00743673">
        <w:rPr>
          <w:sz w:val="20"/>
        </w:rPr>
        <w:t>Директор на Областна дирекция "Земеделие" - ПЕРНИК</w:t>
      </w:r>
    </w:p>
    <w:p w:rsidR="00743673" w:rsidRDefault="00743673" w:rsidP="00743673">
      <w:pPr>
        <w:spacing w:after="0"/>
      </w:pPr>
    </w:p>
    <w:sectPr w:rsidR="00743673" w:rsidSect="0038552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C38" w:rsidRDefault="009F4C38" w:rsidP="00743673">
      <w:pPr>
        <w:spacing w:after="0" w:line="240" w:lineRule="auto"/>
      </w:pPr>
      <w:r>
        <w:separator/>
      </w:r>
    </w:p>
  </w:endnote>
  <w:endnote w:type="continuationSeparator" w:id="0">
    <w:p w:rsidR="009F4C38" w:rsidRDefault="009F4C38" w:rsidP="00743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673" w:rsidRDefault="00743673" w:rsidP="00743673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7E194B">
      <w:rPr>
        <w:noProof/>
      </w:rPr>
      <w:t>1</w:t>
    </w:r>
    <w:r>
      <w:fldChar w:fldCharType="end"/>
    </w:r>
    <w:r>
      <w:t>/</w:t>
    </w:r>
    <w:fldSimple w:instr=" NUMPAGES  \* MERGEFORMAT ">
      <w:r w:rsidR="007E194B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C38" w:rsidRDefault="009F4C38" w:rsidP="00743673">
      <w:pPr>
        <w:spacing w:after="0" w:line="240" w:lineRule="auto"/>
      </w:pPr>
      <w:r>
        <w:separator/>
      </w:r>
    </w:p>
  </w:footnote>
  <w:footnote w:type="continuationSeparator" w:id="0">
    <w:p w:rsidR="009F4C38" w:rsidRDefault="009F4C38" w:rsidP="007436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52A" w:rsidRPr="00B51FD2" w:rsidRDefault="0038552A" w:rsidP="0038552A">
    <w:pPr>
      <w:keepNext/>
      <w:tabs>
        <w:tab w:val="left" w:pos="1276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</w:pP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w:drawing>
        <wp:anchor distT="0" distB="0" distL="114300" distR="114300" simplePos="0" relativeHeight="251660288" behindDoc="0" locked="0" layoutInCell="1" allowOverlap="1" wp14:anchorId="7220E565" wp14:editId="730D4F18">
          <wp:simplePos x="0" y="0"/>
          <wp:positionH relativeFrom="column">
            <wp:posOffset>-337185</wp:posOffset>
          </wp:positionH>
          <wp:positionV relativeFrom="paragraph">
            <wp:posOffset>-60960</wp:posOffset>
          </wp:positionV>
          <wp:extent cx="590550" cy="737235"/>
          <wp:effectExtent l="0" t="0" r="0" b="5715"/>
          <wp:wrapSquare wrapText="bothSides"/>
          <wp:docPr id="2" name="Картина 2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37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A05237" wp14:editId="017EE39F">
              <wp:simplePos x="0" y="0"/>
              <wp:positionH relativeFrom="column">
                <wp:posOffset>303530</wp:posOffset>
              </wp:positionH>
              <wp:positionV relativeFrom="paragraph">
                <wp:posOffset>28575</wp:posOffset>
              </wp:positionV>
              <wp:extent cx="0" cy="612140"/>
              <wp:effectExtent l="13335" t="8255" r="5715" b="8255"/>
              <wp:wrapNone/>
              <wp:docPr id="1" name="Съединител &quot;права стрелка&quot;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4C3B198A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1" o:spid="_x0000_s1026" type="#_x0000_t32" style="position:absolute;margin-left:23.9pt;margin-top:2.2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Yx2K9oAAAAHAQAADwAAAGRycy9kb3ducmV2LnhtbEyO&#10;wU7DMBBE70j8g7VIXBC1W1GgIU5VIXHgSFuJ6zZekkC8jmKnCf16Fi70NBrNaObl68m36kh9bAJb&#10;mM8MKOIyuIYrC/vdy+0jqJiQHbaBycI3RVgXlxc5Zi6M/EbHbaqUjHDM0EKdUpdpHcuaPMZZ6Igl&#10;+wi9xyS2r7TrcZRx3+qFMffaY8PyUGNHzzWVX9vBW6A4LOdms/LV/vU03rwvTp9jt7P2+mraPIFK&#10;NKX/MvziCzoUwnQIA7uoWgt3D0KeRJegJP6zB6kZswJd5Pqcv/gBAAD//wMAUEsBAi0AFAAGAAgA&#10;AAAhALaDOJL+AAAA4QEAABMAAAAAAAAAAAAAAAAAAAAAAFtDb250ZW50X1R5cGVzXS54bWxQSwEC&#10;LQAUAAYACAAAACEAOP0h/9YAAACUAQAACwAAAAAAAAAAAAAAAAAvAQAAX3JlbHMvLnJlbHNQSwEC&#10;LQAUAAYACAAAACEA4nkNCF0CAABrBAAADgAAAAAAAAAAAAAAAAAuAgAAZHJzL2Uyb0RvYy54bWxQ&#10;SwECLQAUAAYACAAAACEAhYx2K9oAAAAHAQAADwAAAAAAAAAAAAAAAAC3BAAAZHJzL2Rvd25yZXYu&#10;eG1sUEsFBgAAAAAEAAQA8wAAAL4FAAAAAA==&#10;"/>
          </w:pict>
        </mc:Fallback>
      </mc:AlternateContent>
    </w:r>
    <w:r w:rsidRPr="00B51FD2"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  <w:t>РЕПУБЛИКА БЪЛГАРИЯ</w:t>
    </w:r>
  </w:p>
  <w:p w:rsidR="0038552A" w:rsidRPr="00B51FD2" w:rsidRDefault="0038552A" w:rsidP="0038552A">
    <w:pPr>
      <w:keepNext/>
      <w:tabs>
        <w:tab w:val="left" w:pos="1276"/>
      </w:tabs>
      <w:spacing w:after="0" w:line="240" w:lineRule="auto"/>
      <w:ind w:left="1134" w:hanging="1134"/>
      <w:outlineLvl w:val="0"/>
      <w:rPr>
        <w:rFonts w:ascii="Helen Bg Condensed" w:eastAsia="Times New Roman" w:hAnsi="Helen Bg Condensed" w:cs="Times New Roman"/>
        <w:b/>
        <w:bCs/>
        <w:spacing w:val="40"/>
        <w:sz w:val="28"/>
        <w:szCs w:val="28"/>
      </w:rPr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Министерство на земеделието и храните</w:t>
    </w:r>
  </w:p>
  <w:p w:rsidR="00743673" w:rsidRDefault="0038552A" w:rsidP="0038552A">
    <w:pPr>
      <w:pStyle w:val="Header"/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Областна дирекция “Земеделие”-Перник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673"/>
    <w:rsid w:val="000F3089"/>
    <w:rsid w:val="003819E4"/>
    <w:rsid w:val="0038552A"/>
    <w:rsid w:val="003A7165"/>
    <w:rsid w:val="004678CF"/>
    <w:rsid w:val="005059D7"/>
    <w:rsid w:val="006632D6"/>
    <w:rsid w:val="00743673"/>
    <w:rsid w:val="007D2FDA"/>
    <w:rsid w:val="007E194B"/>
    <w:rsid w:val="008C4AF7"/>
    <w:rsid w:val="008C4CF5"/>
    <w:rsid w:val="009F4C38"/>
    <w:rsid w:val="00B5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3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673"/>
  </w:style>
  <w:style w:type="paragraph" w:styleId="Footer">
    <w:name w:val="footer"/>
    <w:basedOn w:val="Normal"/>
    <w:link w:val="FooterChar"/>
    <w:uiPriority w:val="99"/>
    <w:unhideWhenUsed/>
    <w:rsid w:val="00743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673"/>
  </w:style>
  <w:style w:type="paragraph" w:styleId="BalloonText">
    <w:name w:val="Balloon Text"/>
    <w:basedOn w:val="Normal"/>
    <w:link w:val="BalloonTextChar"/>
    <w:uiPriority w:val="99"/>
    <w:semiHidden/>
    <w:unhideWhenUsed/>
    <w:rsid w:val="008C4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AF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3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673"/>
  </w:style>
  <w:style w:type="paragraph" w:styleId="Footer">
    <w:name w:val="footer"/>
    <w:basedOn w:val="Normal"/>
    <w:link w:val="FooterChar"/>
    <w:uiPriority w:val="99"/>
    <w:unhideWhenUsed/>
    <w:rsid w:val="00743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673"/>
  </w:style>
  <w:style w:type="paragraph" w:styleId="BalloonText">
    <w:name w:val="Balloon Text"/>
    <w:basedOn w:val="Normal"/>
    <w:link w:val="BalloonTextChar"/>
    <w:uiPriority w:val="99"/>
    <w:semiHidden/>
    <w:unhideWhenUsed/>
    <w:rsid w:val="008C4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A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7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ODZ4_PERNIK2020</dc:creator>
  <cp:lastModifiedBy>Windows User</cp:lastModifiedBy>
  <cp:revision>2</cp:revision>
  <cp:lastPrinted>2024-11-15T07:39:00Z</cp:lastPrinted>
  <dcterms:created xsi:type="dcterms:W3CDTF">2024-11-25T09:06:00Z</dcterms:created>
  <dcterms:modified xsi:type="dcterms:W3CDTF">2024-11-25T09:06:00Z</dcterms:modified>
</cp:coreProperties>
</file>